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9CE0" w14:textId="77777777" w:rsidR="00234192" w:rsidRDefault="00234192" w:rsidP="00234192">
      <w:pPr>
        <w:spacing w:after="0" w:line="240" w:lineRule="auto"/>
        <w:jc w:val="both"/>
        <w:rPr>
          <w:b/>
          <w:bCs/>
        </w:rPr>
      </w:pPr>
    </w:p>
    <w:p w14:paraId="42A6FA4B" w14:textId="6F38F767" w:rsidR="00234192" w:rsidRDefault="00234192" w:rsidP="00234192">
      <w:pPr>
        <w:spacing w:after="0" w:line="240" w:lineRule="auto"/>
        <w:jc w:val="both"/>
      </w:pPr>
      <w:r>
        <w:t>KLASA:</w:t>
      </w:r>
      <w:r w:rsidR="002332E6">
        <w:t xml:space="preserve"> 641-02/20-02/00001</w:t>
      </w:r>
    </w:p>
    <w:p w14:paraId="1ADCDC93" w14:textId="3460C076" w:rsidR="00234192" w:rsidRDefault="00234192" w:rsidP="00234192">
      <w:pPr>
        <w:spacing w:after="0" w:line="240" w:lineRule="auto"/>
        <w:jc w:val="both"/>
      </w:pPr>
      <w:r>
        <w:t>URBROJ:</w:t>
      </w:r>
      <w:r w:rsidR="003A6A8F">
        <w:t xml:space="preserve"> </w:t>
      </w:r>
      <w:r w:rsidR="002332E6">
        <w:t>396-08-21-42</w:t>
      </w:r>
    </w:p>
    <w:p w14:paraId="2606B843" w14:textId="7516900F" w:rsidR="00234192" w:rsidRDefault="00234192" w:rsidP="00234192">
      <w:pPr>
        <w:spacing w:after="0" w:line="240" w:lineRule="auto"/>
        <w:jc w:val="both"/>
      </w:pPr>
      <w:r>
        <w:t xml:space="preserve">Osijek, </w:t>
      </w:r>
      <w:r w:rsidR="00AD1B2F">
        <w:t>14</w:t>
      </w:r>
      <w:r>
        <w:t xml:space="preserve">. </w:t>
      </w:r>
      <w:r w:rsidR="00AD1B2F">
        <w:t>rujna</w:t>
      </w:r>
      <w:r>
        <w:t xml:space="preserve"> 2021. godine</w:t>
      </w:r>
    </w:p>
    <w:p w14:paraId="6AD7B967" w14:textId="77777777" w:rsidR="00234192" w:rsidRDefault="00234192" w:rsidP="00234192">
      <w:pPr>
        <w:spacing w:after="0" w:line="240" w:lineRule="auto"/>
        <w:jc w:val="both"/>
      </w:pPr>
    </w:p>
    <w:p w14:paraId="70F0A72A" w14:textId="77777777" w:rsidR="00234192" w:rsidRDefault="00234192" w:rsidP="00234192">
      <w:pPr>
        <w:spacing w:after="0" w:line="240" w:lineRule="auto"/>
        <w:jc w:val="both"/>
      </w:pPr>
    </w:p>
    <w:p w14:paraId="5B49F51C" w14:textId="00DF4DBC" w:rsidR="00234192" w:rsidRPr="00234192" w:rsidRDefault="00234192" w:rsidP="00234192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B3F2A">
        <w:rPr>
          <w:b/>
          <w:bCs/>
        </w:rPr>
        <w:t>Prema dostavnoj listi</w:t>
      </w:r>
    </w:p>
    <w:p w14:paraId="3F4D20F1" w14:textId="2234BAEC" w:rsidR="00234192" w:rsidRPr="009B3F2A" w:rsidRDefault="009B3F2A" w:rsidP="009B3F2A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F2A">
        <w:rPr>
          <w:b/>
          <w:bCs/>
        </w:rPr>
        <w:t xml:space="preserve">                     - SVIMA-</w:t>
      </w:r>
    </w:p>
    <w:p w14:paraId="45560225" w14:textId="11B5DA46" w:rsidR="00234192" w:rsidRDefault="00234192" w:rsidP="00234192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9D2A99" w14:textId="77777777" w:rsidR="00234192" w:rsidRDefault="00234192" w:rsidP="00234192">
      <w:pPr>
        <w:spacing w:after="0" w:line="240" w:lineRule="auto"/>
        <w:jc w:val="both"/>
        <w:rPr>
          <w:b/>
          <w:bCs/>
        </w:rPr>
      </w:pPr>
    </w:p>
    <w:p w14:paraId="1B77EB4D" w14:textId="77777777" w:rsidR="00234192" w:rsidRDefault="00234192" w:rsidP="00234192">
      <w:pPr>
        <w:spacing w:after="0" w:line="240" w:lineRule="auto"/>
        <w:jc w:val="both"/>
        <w:rPr>
          <w:b/>
          <w:bCs/>
        </w:rPr>
      </w:pPr>
      <w:r w:rsidRPr="00786431">
        <w:rPr>
          <w:b/>
          <w:bCs/>
        </w:rPr>
        <w:t>PREDMET: Poziv za sudjelovanje u prvom Nacionalnom istraživanju prehrambenih navika dojenčadi i male djece</w:t>
      </w:r>
    </w:p>
    <w:p w14:paraId="628AB9E5" w14:textId="77777777" w:rsidR="00234192" w:rsidRPr="00786431" w:rsidRDefault="00234192" w:rsidP="002341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Zahtjev, dostavlja se</w:t>
      </w:r>
    </w:p>
    <w:p w14:paraId="7F0A669F" w14:textId="77777777" w:rsidR="00234192" w:rsidRDefault="00234192" w:rsidP="00234192">
      <w:pPr>
        <w:spacing w:after="0" w:line="240" w:lineRule="auto"/>
        <w:jc w:val="both"/>
      </w:pPr>
    </w:p>
    <w:p w14:paraId="4D0FD932" w14:textId="77777777" w:rsidR="00234192" w:rsidRDefault="00234192" w:rsidP="00234192">
      <w:pPr>
        <w:spacing w:line="240" w:lineRule="auto"/>
        <w:jc w:val="both"/>
      </w:pPr>
      <w:r w:rsidRPr="00786431">
        <w:t>Poštovan</w:t>
      </w:r>
      <w:r>
        <w:t>e</w:t>
      </w:r>
      <w:r w:rsidRPr="00786431">
        <w:t xml:space="preserve"> ravnateljice i ravnatelji,</w:t>
      </w:r>
    </w:p>
    <w:p w14:paraId="740C41AE" w14:textId="77777777" w:rsidR="00234192" w:rsidRDefault="00234192" w:rsidP="00234192">
      <w:pPr>
        <w:spacing w:line="240" w:lineRule="auto"/>
        <w:jc w:val="both"/>
      </w:pPr>
      <w:r>
        <w:t xml:space="preserve">obraćamo Vam se sa zamolbom za pomoć u širenju informacije o provođenju </w:t>
      </w:r>
      <w:r w:rsidRPr="00A670E8">
        <w:rPr>
          <w:b/>
        </w:rPr>
        <w:t>prvog Nacionalnog istraživanja prehrambenih navika dojenčadi i male djece</w:t>
      </w:r>
      <w:r w:rsidRPr="00A670E8">
        <w:t>, koje se provodi na reprezentativnom uzorku djece od 3 mjeseca do 9 godina, na području cijele Republike Hrvatske.</w:t>
      </w:r>
    </w:p>
    <w:p w14:paraId="1540AD58" w14:textId="3E9DA830" w:rsidR="00234192" w:rsidRPr="00D44FCE" w:rsidRDefault="00234192" w:rsidP="00234192">
      <w:pPr>
        <w:spacing w:line="240" w:lineRule="auto"/>
        <w:jc w:val="both"/>
        <w:rPr>
          <w:b/>
          <w:bCs/>
        </w:rPr>
      </w:pPr>
      <w:r w:rsidRPr="00D44FCE">
        <w:rPr>
          <w:b/>
          <w:bCs/>
        </w:rPr>
        <w:t xml:space="preserve">Kako bi istraživanje bilo uspješno provedeno od izuzetne nam je važnosti prikupiti sudionike iz svih područja RH. Obzirom na navedeno, a i činjenicu da su nam ciljana skupina upravo djeca </w:t>
      </w:r>
      <w:r w:rsidR="00F07192">
        <w:rPr>
          <w:b/>
          <w:bCs/>
        </w:rPr>
        <w:t>školske</w:t>
      </w:r>
      <w:r w:rsidRPr="00D44FCE">
        <w:rPr>
          <w:b/>
          <w:bCs/>
        </w:rPr>
        <w:t xml:space="preserve"> dobi, prepoznali </w:t>
      </w:r>
      <w:r>
        <w:rPr>
          <w:b/>
          <w:bCs/>
        </w:rPr>
        <w:t xml:space="preserve">smo </w:t>
      </w:r>
      <w:r w:rsidRPr="00D44FCE">
        <w:rPr>
          <w:b/>
          <w:bCs/>
        </w:rPr>
        <w:t xml:space="preserve">Vas kao ključne partnere za prijenos ove informacije na lokalnoj razini. </w:t>
      </w:r>
    </w:p>
    <w:p w14:paraId="6D46C9A1" w14:textId="77777777" w:rsidR="00234192" w:rsidRDefault="00234192" w:rsidP="00234192">
      <w:pPr>
        <w:spacing w:line="240" w:lineRule="auto"/>
        <w:jc w:val="both"/>
      </w:pPr>
      <w:r>
        <w:t xml:space="preserve">Istraživanje provodi </w:t>
      </w:r>
      <w:r w:rsidRPr="00A670E8">
        <w:t>Hrvatska agencija za poljoprivredu i hranu (HAPIH) u suradnji s partnerima, Prehrambeno-biotehnološkim fakultetom Sveučilišta u Zagrebu, Prehrambeno-tehnološkim fakultetom Osijek i Hrvatskim zavodom za javno zdravstvo</w:t>
      </w:r>
      <w:r>
        <w:t>,</w:t>
      </w:r>
      <w:r w:rsidRPr="00C93B83">
        <w:t xml:space="preserve"> sukladno europskoj metodologiji te će dobiveni podatci biti usporedivi sa ostalim EU zemljama. Istraživanje traje godinu dana, kako bi se prikupili podatci o konzumaciji sezonske hrane i specifičnosti prehrane tijekom svakog godišnjeg doba.</w:t>
      </w:r>
    </w:p>
    <w:p w14:paraId="4FB21C53" w14:textId="77777777" w:rsidR="00234192" w:rsidRDefault="00234192" w:rsidP="00234192">
      <w:pPr>
        <w:spacing w:line="240" w:lineRule="auto"/>
        <w:jc w:val="both"/>
      </w:pPr>
      <w:r w:rsidRPr="00C93B83">
        <w:t xml:space="preserve">Podatci dobiveni ovim istraživanjem koristit će se za procjenu zdravstvenog stanja djece u </w:t>
      </w:r>
      <w:r>
        <w:t>RH</w:t>
      </w:r>
      <w:r w:rsidRPr="00C93B83">
        <w:t>, procjenu rizika podrijetlom iz hrane, donošenje smjernica za pravilnu prehranu djece te će biti od koristi, kako nutricionistima, epidemiolozima, nadležnim tijelima, tako i široj akademskoj zajednici.</w:t>
      </w:r>
    </w:p>
    <w:p w14:paraId="7EF57949" w14:textId="77777777" w:rsidR="00234192" w:rsidRDefault="00234192" w:rsidP="00234192">
      <w:pPr>
        <w:spacing w:line="240" w:lineRule="auto"/>
        <w:jc w:val="both"/>
      </w:pPr>
      <w:r w:rsidRPr="00184B1D">
        <w:t>Kao znak zahvale</w:t>
      </w:r>
      <w:r>
        <w:t>, svi će sudionici d</w:t>
      </w:r>
      <w:r w:rsidRPr="00184B1D">
        <w:t>obit</w:t>
      </w:r>
      <w:r>
        <w:t>i</w:t>
      </w:r>
      <w:r w:rsidRPr="00184B1D">
        <w:t xml:space="preserve"> analizirane podatke o prehrani </w:t>
      </w:r>
      <w:r>
        <w:t>svog</w:t>
      </w:r>
      <w:r w:rsidRPr="00184B1D">
        <w:t xml:space="preserve"> djeteta i brošuru s preporukama za pravilnu prehranu koju je izradio tim stručnjaka i nutricionista, a koja</w:t>
      </w:r>
      <w:r>
        <w:t xml:space="preserve"> </w:t>
      </w:r>
      <w:r w:rsidRPr="00184B1D">
        <w:t>može poslužiti kao relevantan izvor informacija i svojevrsni vodič za prehranu djeteta.</w:t>
      </w:r>
    </w:p>
    <w:p w14:paraId="2A3ADD42" w14:textId="6D0CEE54" w:rsidR="00234192" w:rsidRDefault="00234192" w:rsidP="00234192">
      <w:pPr>
        <w:spacing w:line="240" w:lineRule="auto"/>
        <w:jc w:val="both"/>
      </w:pPr>
      <w:r w:rsidRPr="00C93B83">
        <w:t xml:space="preserve">Za više detalja o samom istraživanju možete nas kontaktirati </w:t>
      </w:r>
      <w:r>
        <w:t xml:space="preserve">na e-mail adresu </w:t>
      </w:r>
      <w:hyperlink r:id="rId7" w:history="1">
        <w:r w:rsidRPr="00AE0814">
          <w:rPr>
            <w:rStyle w:val="Hyperlink"/>
          </w:rPr>
          <w:t>eumenu@hapih.hr</w:t>
        </w:r>
      </w:hyperlink>
      <w:r>
        <w:t>, broj mobitela 09</w:t>
      </w:r>
      <w:r w:rsidR="00AD1B2F">
        <w:t>9 384 9910</w:t>
      </w:r>
      <w:r>
        <w:t xml:space="preserve"> </w:t>
      </w:r>
      <w:r w:rsidRPr="00C93B83">
        <w:t xml:space="preserve">ili posjetiti web stranicu </w:t>
      </w:r>
      <w:hyperlink r:id="rId8" w:history="1">
        <w:r w:rsidRPr="001805CC">
          <w:rPr>
            <w:rStyle w:val="Hyperlink"/>
          </w:rPr>
          <w:t>https://www.hapih.hr/csh/projekti/eu-menu/</w:t>
        </w:r>
      </w:hyperlink>
      <w:r>
        <w:rPr>
          <w:rStyle w:val="Hyperlink"/>
        </w:rPr>
        <w:t>.</w:t>
      </w:r>
    </w:p>
    <w:p w14:paraId="2F46EAA5" w14:textId="284D1DA5" w:rsidR="00234192" w:rsidRDefault="00234192" w:rsidP="00234192">
      <w:pPr>
        <w:spacing w:line="240" w:lineRule="auto"/>
        <w:jc w:val="both"/>
        <w:rPr>
          <w:bCs/>
        </w:rPr>
      </w:pPr>
      <w:r>
        <w:t xml:space="preserve">U prilogu šaljemo </w:t>
      </w:r>
      <w:r w:rsidRPr="005B01C3">
        <w:rPr>
          <w:b/>
        </w:rPr>
        <w:t>obavijest za roditelje s pozivom za sudjelovanje u predmetnom istraživanju</w:t>
      </w:r>
      <w:r>
        <w:t xml:space="preserve"> te Vas molimo da sukladno Vašim mogućnostima proširite tu informaciju, </w:t>
      </w:r>
      <w:r w:rsidRPr="00D44FCE">
        <w:t>bilo objavom na Vašim web stranicama ili na oglasnoj ploči Vašeg Centra. Ukoliko ste zainteresirani, možemo Vam poslati</w:t>
      </w:r>
      <w:r>
        <w:rPr>
          <w:b/>
          <w:bCs/>
        </w:rPr>
        <w:t xml:space="preserve"> </w:t>
      </w:r>
      <w:r w:rsidRPr="00D44FCE">
        <w:t>poštom i</w:t>
      </w:r>
      <w:r>
        <w:rPr>
          <w:b/>
          <w:bCs/>
        </w:rPr>
        <w:t xml:space="preserve"> plakate s </w:t>
      </w:r>
      <w:r w:rsidRPr="005B01C3">
        <w:rPr>
          <w:b/>
        </w:rPr>
        <w:t>pozivom za sudjelovanje u istraživanju</w:t>
      </w:r>
      <w:r>
        <w:rPr>
          <w:b/>
        </w:rPr>
        <w:t xml:space="preserve"> </w:t>
      </w:r>
      <w:r w:rsidRPr="00D44FCE">
        <w:rPr>
          <w:bCs/>
        </w:rPr>
        <w:t xml:space="preserve">koje je moguće </w:t>
      </w:r>
      <w:r>
        <w:rPr>
          <w:bCs/>
        </w:rPr>
        <w:t>postaviti</w:t>
      </w:r>
      <w:r w:rsidRPr="00D44FCE">
        <w:rPr>
          <w:bCs/>
        </w:rPr>
        <w:t xml:space="preserve"> na oglasne ploče/ulaze vrtića. Samo Vas molimo da nam </w:t>
      </w:r>
      <w:r>
        <w:rPr>
          <w:bCs/>
        </w:rPr>
        <w:t>javite</w:t>
      </w:r>
      <w:r w:rsidRPr="00D44FCE">
        <w:rPr>
          <w:bCs/>
        </w:rPr>
        <w:t xml:space="preserve"> broj plakata koji Vam je potreban i adresu za slanje.</w:t>
      </w:r>
      <w:r>
        <w:rPr>
          <w:bCs/>
        </w:rPr>
        <w:t xml:space="preserve"> Primjer plakata nalazi </w:t>
      </w:r>
      <w:r w:rsidR="00251310">
        <w:rPr>
          <w:bCs/>
        </w:rPr>
        <w:t xml:space="preserve">se </w:t>
      </w:r>
      <w:r>
        <w:rPr>
          <w:bCs/>
        </w:rPr>
        <w:t>u prilogu.</w:t>
      </w:r>
    </w:p>
    <w:p w14:paraId="7EA8B7B5" w14:textId="299C8B73" w:rsidR="009B3F2A" w:rsidRDefault="009B3F2A" w:rsidP="00234192">
      <w:pPr>
        <w:spacing w:line="240" w:lineRule="auto"/>
        <w:jc w:val="both"/>
        <w:rPr>
          <w:bCs/>
        </w:rPr>
      </w:pPr>
    </w:p>
    <w:p w14:paraId="759E7571" w14:textId="5B0C78DE" w:rsidR="009B3F2A" w:rsidRDefault="009B3F2A" w:rsidP="00234192">
      <w:pPr>
        <w:spacing w:line="240" w:lineRule="auto"/>
        <w:jc w:val="both"/>
        <w:rPr>
          <w:bCs/>
        </w:rPr>
      </w:pPr>
    </w:p>
    <w:p w14:paraId="0885D091" w14:textId="109EFE14" w:rsidR="009B3F2A" w:rsidRDefault="009B3F2A" w:rsidP="00234192">
      <w:pPr>
        <w:spacing w:line="240" w:lineRule="auto"/>
        <w:jc w:val="both"/>
        <w:rPr>
          <w:bCs/>
        </w:rPr>
      </w:pPr>
    </w:p>
    <w:p w14:paraId="3E860FF8" w14:textId="77777777" w:rsidR="009B3F2A" w:rsidRPr="00D44FCE" w:rsidRDefault="009B3F2A" w:rsidP="00234192">
      <w:pPr>
        <w:spacing w:line="240" w:lineRule="auto"/>
        <w:jc w:val="both"/>
        <w:rPr>
          <w:bCs/>
        </w:rPr>
      </w:pPr>
    </w:p>
    <w:p w14:paraId="2AAF5A29" w14:textId="77777777" w:rsidR="009B3F2A" w:rsidRDefault="009B3F2A" w:rsidP="00234192">
      <w:pPr>
        <w:spacing w:after="0" w:line="240" w:lineRule="auto"/>
        <w:jc w:val="both"/>
      </w:pPr>
    </w:p>
    <w:p w14:paraId="604DA034" w14:textId="77777777" w:rsidR="009B3F2A" w:rsidRDefault="009B3F2A" w:rsidP="00234192">
      <w:pPr>
        <w:spacing w:after="0" w:line="240" w:lineRule="auto"/>
        <w:jc w:val="both"/>
      </w:pPr>
    </w:p>
    <w:p w14:paraId="4EA48239" w14:textId="58966D49" w:rsidR="00234192" w:rsidRDefault="00234192" w:rsidP="00234192">
      <w:pPr>
        <w:spacing w:after="0" w:line="240" w:lineRule="auto"/>
        <w:jc w:val="both"/>
      </w:pPr>
      <w:r>
        <w:t>U nadi da ćete uvažiti našu zamolbu, ljubazno zahvaljujemo</w:t>
      </w:r>
      <w:r w:rsidR="00F918D7">
        <w:t>.</w:t>
      </w:r>
    </w:p>
    <w:p w14:paraId="1824AD16" w14:textId="77777777" w:rsidR="00234192" w:rsidRDefault="00234192" w:rsidP="00234192">
      <w:pPr>
        <w:spacing w:after="0" w:line="240" w:lineRule="auto"/>
        <w:jc w:val="both"/>
      </w:pPr>
    </w:p>
    <w:p w14:paraId="5210D971" w14:textId="1D07C9E7" w:rsidR="00234192" w:rsidRDefault="00234192" w:rsidP="00234192">
      <w:pPr>
        <w:spacing w:after="0" w:line="240" w:lineRule="auto"/>
        <w:jc w:val="both"/>
      </w:pPr>
      <w:r w:rsidRPr="00A670E8">
        <w:t>Hrvatska agencija za poljoprivredu i hranu i tim EU Menu projekta</w:t>
      </w:r>
    </w:p>
    <w:p w14:paraId="4ED962AE" w14:textId="04AB9D28" w:rsidR="009B3F2A" w:rsidRDefault="009B3F2A" w:rsidP="00234192">
      <w:pPr>
        <w:spacing w:after="0" w:line="240" w:lineRule="auto"/>
        <w:jc w:val="both"/>
      </w:pPr>
    </w:p>
    <w:p w14:paraId="46B8C93E" w14:textId="3A0D34D4" w:rsidR="009B3F2A" w:rsidRDefault="009B3F2A" w:rsidP="00234192">
      <w:pPr>
        <w:spacing w:after="0" w:line="240" w:lineRule="auto"/>
        <w:jc w:val="both"/>
      </w:pPr>
    </w:p>
    <w:p w14:paraId="27B072AC" w14:textId="77777777" w:rsidR="009B3F2A" w:rsidRDefault="009B3F2A" w:rsidP="00234192">
      <w:pPr>
        <w:spacing w:after="0" w:line="240" w:lineRule="auto"/>
        <w:jc w:val="both"/>
      </w:pPr>
    </w:p>
    <w:p w14:paraId="6B72A395" w14:textId="372BF92A" w:rsidR="00234192" w:rsidRDefault="00234192" w:rsidP="002341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2D5CFB">
        <w:rPr>
          <w:rFonts w:asciiTheme="minorHAnsi" w:hAnsiTheme="minorHAnsi" w:cstheme="minorHAnsi"/>
          <w:sz w:val="22"/>
          <w:szCs w:val="22"/>
        </w:rPr>
        <w:t>dr.sc. Darja Sokolić</w:t>
      </w:r>
      <w:r w:rsidRPr="002D5CFB">
        <w:rPr>
          <w:rFonts w:asciiTheme="minorHAnsi" w:hAnsiTheme="minorHAnsi" w:cstheme="minorHAnsi"/>
          <w:sz w:val="22"/>
          <w:szCs w:val="22"/>
        </w:rPr>
        <w:br/>
        <w:t>voditeljica istraživanja</w:t>
      </w:r>
    </w:p>
    <w:p w14:paraId="2D02A171" w14:textId="58F83614" w:rsidR="009B3F2A" w:rsidRDefault="009B3F2A" w:rsidP="002341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453F88CA" w14:textId="316F79F6" w:rsidR="009B3F2A" w:rsidRDefault="009B3F2A" w:rsidP="002341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1CA69E46" w14:textId="77777777" w:rsidR="009B3F2A" w:rsidRDefault="009B3F2A" w:rsidP="002341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27FA7BAC" w14:textId="77777777" w:rsidR="00234192" w:rsidRDefault="00234192" w:rsidP="0023419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4F6748BB" w14:textId="77777777" w:rsidR="00234192" w:rsidRDefault="00234192" w:rsidP="00234192">
      <w:pPr>
        <w:spacing w:after="0" w:line="240" w:lineRule="auto"/>
      </w:pPr>
      <w:r>
        <w:t>Prilog:</w:t>
      </w:r>
    </w:p>
    <w:p w14:paraId="485E0034" w14:textId="77777777" w:rsidR="00234192" w:rsidRDefault="00234192" w:rsidP="00234192">
      <w:pPr>
        <w:pStyle w:val="ListParagraph"/>
        <w:numPr>
          <w:ilvl w:val="0"/>
          <w:numId w:val="2"/>
        </w:numPr>
        <w:spacing w:after="0" w:line="240" w:lineRule="auto"/>
      </w:pPr>
      <w:r>
        <w:t>Dopis</w:t>
      </w:r>
    </w:p>
    <w:p w14:paraId="593AB5AA" w14:textId="33EF4217" w:rsidR="00234192" w:rsidRDefault="00234192" w:rsidP="0023419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</w:pPr>
      <w:r>
        <w:t>Obavijest za printanje</w:t>
      </w:r>
    </w:p>
    <w:p w14:paraId="7CC736E8" w14:textId="58049139" w:rsidR="000606F9" w:rsidRDefault="000606F9" w:rsidP="0023419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</w:pPr>
      <w:r>
        <w:t>Poster</w:t>
      </w:r>
    </w:p>
    <w:p w14:paraId="5554FDCB" w14:textId="6213FD4D" w:rsidR="00AF7164" w:rsidRPr="00234192" w:rsidRDefault="00AF7164" w:rsidP="00234192"/>
    <w:sectPr w:rsidR="00AF7164" w:rsidRPr="002341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6281" w14:textId="77777777" w:rsidR="006525A9" w:rsidRDefault="006525A9">
      <w:pPr>
        <w:spacing w:after="0" w:line="240" w:lineRule="auto"/>
      </w:pPr>
      <w:r>
        <w:separator/>
      </w:r>
    </w:p>
  </w:endnote>
  <w:endnote w:type="continuationSeparator" w:id="0">
    <w:p w14:paraId="5FF44456" w14:textId="77777777" w:rsidR="006525A9" w:rsidRDefault="0065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D1DA" w14:textId="77777777" w:rsidR="00033F80" w:rsidRDefault="004A1A72">
    <w:pPr>
      <w:pStyle w:val="Footer"/>
    </w:pPr>
    <w:r w:rsidRPr="00D53932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C65B30B" wp14:editId="6492B909">
          <wp:simplePos x="0" y="0"/>
          <wp:positionH relativeFrom="column">
            <wp:posOffset>-438150</wp:posOffset>
          </wp:positionH>
          <wp:positionV relativeFrom="paragraph">
            <wp:posOffset>-717550</wp:posOffset>
          </wp:positionV>
          <wp:extent cx="978195" cy="798070"/>
          <wp:effectExtent l="0" t="0" r="0" b="2540"/>
          <wp:wrapNone/>
          <wp:docPr id="44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95" cy="79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BAE1" w14:textId="77777777" w:rsidR="006525A9" w:rsidRDefault="006525A9">
      <w:pPr>
        <w:spacing w:after="0" w:line="240" w:lineRule="auto"/>
      </w:pPr>
      <w:r>
        <w:separator/>
      </w:r>
    </w:p>
  </w:footnote>
  <w:footnote w:type="continuationSeparator" w:id="0">
    <w:p w14:paraId="7D8782B7" w14:textId="77777777" w:rsidR="006525A9" w:rsidRDefault="0065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7BF5" w14:textId="77777777" w:rsidR="00033F80" w:rsidRDefault="004A1A72">
    <w:pPr>
      <w:pStyle w:val="Header"/>
    </w:pPr>
    <w:r w:rsidRPr="00033F8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7A5CD8" wp14:editId="6748BFBB">
              <wp:simplePos x="0" y="0"/>
              <wp:positionH relativeFrom="column">
                <wp:posOffset>3797300</wp:posOffset>
              </wp:positionH>
              <wp:positionV relativeFrom="paragraph">
                <wp:posOffset>-329565</wp:posOffset>
              </wp:positionV>
              <wp:extent cx="2247900" cy="800100"/>
              <wp:effectExtent l="0" t="0" r="0" b="0"/>
              <wp:wrapSquare wrapText="bothSides"/>
              <wp:docPr id="44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B3328" w14:textId="77777777" w:rsidR="00033F80" w:rsidRPr="002D7217" w:rsidRDefault="004A1A72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Hrvatska agencija za poljoprivredu i hranu</w:t>
                          </w:r>
                        </w:p>
                        <w:p w14:paraId="2F867853" w14:textId="77777777" w:rsidR="00033F80" w:rsidRPr="002D7217" w:rsidRDefault="004A1A72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Centar za sigurnost hrane</w:t>
                          </w:r>
                        </w:p>
                        <w:p w14:paraId="54C2C61E" w14:textId="77777777" w:rsidR="00033F80" w:rsidRPr="002D7217" w:rsidRDefault="004A1A72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telefon: +385(0)31/227 600</w:t>
                          </w:r>
                        </w:p>
                        <w:p w14:paraId="4F374F0E" w14:textId="77777777" w:rsidR="00033F80" w:rsidRPr="002D7217" w:rsidRDefault="004A1A72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fax: +385(0)31/214-901</w:t>
                          </w:r>
                        </w:p>
                        <w:p w14:paraId="17E0A3FB" w14:textId="77777777" w:rsidR="00033F80" w:rsidRPr="002D7217" w:rsidRDefault="004A1A72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email: info.csh@hapih.hr</w:t>
                          </w:r>
                        </w:p>
                        <w:p w14:paraId="1FFF8A22" w14:textId="77777777" w:rsidR="00033F80" w:rsidRPr="00033F80" w:rsidRDefault="006525A9" w:rsidP="00033F80">
                          <w:pPr>
                            <w:spacing w:after="0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hyperlink r:id="rId1" w:history="1">
                            <w:r w:rsidR="004A1A72" w:rsidRPr="002D7217">
                              <w:rPr>
                                <w:sz w:val="14"/>
                                <w:szCs w:val="18"/>
                              </w:rPr>
                              <w:t>www.hapih.hr/csh/</w:t>
                            </w:r>
                          </w:hyperlink>
                          <w:r w:rsidR="004A1A72" w:rsidRPr="002D7217">
                            <w:rPr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A5CD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9pt;margin-top:-25.95pt;width:17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" stroked="f" strokeweight=".25pt">
              <v:textbox>
                <w:txbxContent>
                  <w:p w14:paraId="751B3328" w14:textId="77777777" w:rsidR="00033F80" w:rsidRPr="002D7217" w:rsidRDefault="004A1A72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Hrvatska agencija za poljoprivredu i hranu</w:t>
                    </w:r>
                  </w:p>
                  <w:p w14:paraId="2F867853" w14:textId="77777777" w:rsidR="00033F80" w:rsidRPr="002D7217" w:rsidRDefault="004A1A72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Centar za sigurnost hrane</w:t>
                    </w:r>
                  </w:p>
                  <w:p w14:paraId="54C2C61E" w14:textId="77777777" w:rsidR="00033F80" w:rsidRPr="002D7217" w:rsidRDefault="004A1A72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telefon: +385(0)31/227 600</w:t>
                    </w:r>
                  </w:p>
                  <w:p w14:paraId="4F374F0E" w14:textId="77777777" w:rsidR="00033F80" w:rsidRPr="002D7217" w:rsidRDefault="004A1A72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fax: +385(0)31/214-901</w:t>
                    </w:r>
                  </w:p>
                  <w:p w14:paraId="17E0A3FB" w14:textId="77777777" w:rsidR="00033F80" w:rsidRPr="002D7217" w:rsidRDefault="004A1A72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email: info.csh@hapih.hr</w:t>
                    </w:r>
                  </w:p>
                  <w:p w14:paraId="1FFF8A22" w14:textId="77777777" w:rsidR="00033F80" w:rsidRPr="00033F80" w:rsidRDefault="006525A9" w:rsidP="00033F80">
                    <w:pPr>
                      <w:spacing w:after="0"/>
                      <w:jc w:val="right"/>
                      <w:rPr>
                        <w:sz w:val="14"/>
                        <w:szCs w:val="18"/>
                      </w:rPr>
                    </w:pPr>
                    <w:hyperlink r:id="rId2" w:history="1">
                      <w:r w:rsidR="004A1A72" w:rsidRPr="002D7217">
                        <w:rPr>
                          <w:sz w:val="14"/>
                          <w:szCs w:val="18"/>
                        </w:rPr>
                        <w:t>www.hapih.hr/csh/</w:t>
                      </w:r>
                    </w:hyperlink>
                    <w:r w:rsidR="004A1A72" w:rsidRPr="002D7217">
                      <w:rPr>
                        <w:b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33F80">
      <w:rPr>
        <w:noProof/>
      </w:rPr>
      <w:drawing>
        <wp:anchor distT="0" distB="0" distL="114300" distR="114300" simplePos="0" relativeHeight="251663360" behindDoc="0" locked="0" layoutInCell="1" allowOverlap="1" wp14:anchorId="6CF04D1C" wp14:editId="59CB25C1">
          <wp:simplePos x="0" y="0"/>
          <wp:positionH relativeFrom="column">
            <wp:posOffset>-311150</wp:posOffset>
          </wp:positionH>
          <wp:positionV relativeFrom="paragraph">
            <wp:posOffset>-161925</wp:posOffset>
          </wp:positionV>
          <wp:extent cx="1289050" cy="520700"/>
          <wp:effectExtent l="0" t="0" r="6350" b="0"/>
          <wp:wrapNone/>
          <wp:docPr id="444" name="Picture 444" descr="CEN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AR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4" t="24110" r="11598" b="27648"/>
                  <a:stretch/>
                </pic:blipFill>
                <pic:spPr bwMode="auto">
                  <a:xfrm>
                    <a:off x="0" y="0"/>
                    <a:ext cx="1289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</w:rPr>
      <w:drawing>
        <wp:anchor distT="0" distB="0" distL="114300" distR="114300" simplePos="0" relativeHeight="251662336" behindDoc="0" locked="0" layoutInCell="1" allowOverlap="1" wp14:anchorId="61743D3F" wp14:editId="435E7573">
          <wp:simplePos x="0" y="0"/>
          <wp:positionH relativeFrom="column">
            <wp:posOffset>2098040</wp:posOffset>
          </wp:positionH>
          <wp:positionV relativeFrom="paragraph">
            <wp:posOffset>-186690</wp:posOffset>
          </wp:positionV>
          <wp:extent cx="1006475" cy="585470"/>
          <wp:effectExtent l="0" t="0" r="3175" b="5080"/>
          <wp:wrapNone/>
          <wp:docPr id="44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</w:rPr>
      <w:drawing>
        <wp:anchor distT="0" distB="0" distL="114300" distR="114300" simplePos="0" relativeHeight="251661312" behindDoc="0" locked="0" layoutInCell="1" allowOverlap="1" wp14:anchorId="19CC9545" wp14:editId="58873F66">
          <wp:simplePos x="0" y="0"/>
          <wp:positionH relativeFrom="column">
            <wp:posOffset>3149600</wp:posOffset>
          </wp:positionH>
          <wp:positionV relativeFrom="paragraph">
            <wp:posOffset>-187960</wp:posOffset>
          </wp:positionV>
          <wp:extent cx="1289050" cy="572135"/>
          <wp:effectExtent l="0" t="0" r="6350" b="0"/>
          <wp:wrapNone/>
          <wp:docPr id="446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11920" b="13451"/>
                  <a:stretch/>
                </pic:blipFill>
                <pic:spPr bwMode="auto">
                  <a:xfrm>
                    <a:off x="0" y="0"/>
                    <a:ext cx="12890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</w:rPr>
      <w:drawing>
        <wp:anchor distT="0" distB="0" distL="114300" distR="114300" simplePos="0" relativeHeight="251660288" behindDoc="0" locked="0" layoutInCell="1" allowOverlap="1" wp14:anchorId="579802E5" wp14:editId="7DB3F908">
          <wp:simplePos x="0" y="0"/>
          <wp:positionH relativeFrom="column">
            <wp:posOffset>976630</wp:posOffset>
          </wp:positionH>
          <wp:positionV relativeFrom="paragraph">
            <wp:posOffset>-187325</wp:posOffset>
          </wp:positionV>
          <wp:extent cx="1073150" cy="550545"/>
          <wp:effectExtent l="0" t="0" r="0" b="1905"/>
          <wp:wrapNone/>
          <wp:docPr id="44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84E"/>
    <w:multiLevelType w:val="hybridMultilevel"/>
    <w:tmpl w:val="B7582708"/>
    <w:lvl w:ilvl="0" w:tplc="274CDE4C">
      <w:numFmt w:val="bullet"/>
      <w:lvlText w:val="-"/>
      <w:lvlJc w:val="left"/>
      <w:pPr>
        <w:ind w:left="7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</w:abstractNum>
  <w:abstractNum w:abstractNumId="1" w15:restartNumberingAfterBreak="0">
    <w:nsid w:val="32D71C14"/>
    <w:multiLevelType w:val="hybridMultilevel"/>
    <w:tmpl w:val="4168B522"/>
    <w:lvl w:ilvl="0" w:tplc="D212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1D39"/>
    <w:multiLevelType w:val="hybridMultilevel"/>
    <w:tmpl w:val="E56AB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70"/>
    <w:rsid w:val="000606F9"/>
    <w:rsid w:val="00137CDD"/>
    <w:rsid w:val="00176F13"/>
    <w:rsid w:val="002332E6"/>
    <w:rsid w:val="00234192"/>
    <w:rsid w:val="00251310"/>
    <w:rsid w:val="00271318"/>
    <w:rsid w:val="002F529E"/>
    <w:rsid w:val="002F5C49"/>
    <w:rsid w:val="00362F15"/>
    <w:rsid w:val="003A6A8F"/>
    <w:rsid w:val="00440D28"/>
    <w:rsid w:val="004545D0"/>
    <w:rsid w:val="004A1A72"/>
    <w:rsid w:val="0051792A"/>
    <w:rsid w:val="00535C11"/>
    <w:rsid w:val="00557E1F"/>
    <w:rsid w:val="006525A9"/>
    <w:rsid w:val="007972D9"/>
    <w:rsid w:val="007B01E0"/>
    <w:rsid w:val="009633EB"/>
    <w:rsid w:val="00986970"/>
    <w:rsid w:val="009B3F2A"/>
    <w:rsid w:val="00AD1B2F"/>
    <w:rsid w:val="00AF7164"/>
    <w:rsid w:val="00B549B7"/>
    <w:rsid w:val="00BC3B40"/>
    <w:rsid w:val="00C22E35"/>
    <w:rsid w:val="00C5564C"/>
    <w:rsid w:val="00CC58A9"/>
    <w:rsid w:val="00E563FA"/>
    <w:rsid w:val="00F07192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3CA"/>
  <w15:chartTrackingRefBased/>
  <w15:docId w15:val="{F3BE8561-53DB-490F-975A-45E579A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72"/>
  </w:style>
  <w:style w:type="paragraph" w:styleId="Footer">
    <w:name w:val="footer"/>
    <w:basedOn w:val="Normal"/>
    <w:link w:val="FooterChar"/>
    <w:uiPriority w:val="99"/>
    <w:unhideWhenUsed/>
    <w:rsid w:val="004A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72"/>
  </w:style>
  <w:style w:type="character" w:styleId="Hyperlink">
    <w:name w:val="Hyperlink"/>
    <w:basedOn w:val="DefaultParagraphFont"/>
    <w:uiPriority w:val="99"/>
    <w:unhideWhenUsed/>
    <w:rsid w:val="004A1A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A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ih.hr/csh/projekti/eu-men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menu@hapih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hapih.hr/csh/" TargetMode="External"/><Relationship Id="rId1" Type="http://schemas.openxmlformats.org/officeDocument/2006/relationships/hyperlink" Target="http://www.hapih.hr/csh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Horvat</dc:creator>
  <cp:keywords/>
  <dc:description/>
  <cp:lastModifiedBy>Marina Mišanović</cp:lastModifiedBy>
  <cp:revision>4</cp:revision>
  <dcterms:created xsi:type="dcterms:W3CDTF">2021-09-14T06:03:00Z</dcterms:created>
  <dcterms:modified xsi:type="dcterms:W3CDTF">2021-09-14T06:47:00Z</dcterms:modified>
</cp:coreProperties>
</file>